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08871E" w14:textId="77777777" w:rsidR="004A105B" w:rsidRDefault="0067661F" w:rsidP="004A105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4A105B">
        <w:rPr>
          <w:rFonts w:ascii="Arial" w:hAnsi="Arial" w:cs="Arial"/>
          <w:color w:val="000009"/>
          <w:sz w:val="24"/>
          <w:szCs w:val="24"/>
        </w:rPr>
        <w:t>Dra. Alba</w:t>
      </w:r>
      <w:r w:rsidR="004A105B">
        <w:rPr>
          <w:rFonts w:ascii="Arial" w:hAnsi="Arial" w:cs="Arial"/>
          <w:color w:val="000009"/>
          <w:spacing w:val="-2"/>
          <w:sz w:val="24"/>
          <w:szCs w:val="24"/>
        </w:rPr>
        <w:t>, Cordial saludo.</w:t>
      </w:r>
    </w:p>
    <w:p w14:paraId="363467B6" w14:textId="77777777" w:rsidR="004A105B" w:rsidRDefault="004A105B" w:rsidP="004A105B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137B747B" w14:textId="7929DF50" w:rsidR="004A105B" w:rsidRPr="003A3618" w:rsidRDefault="004A105B" w:rsidP="004A105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de corrección de la Resolución 546,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</w:t>
      </w:r>
      <w:r>
        <w:rPr>
          <w:rFonts w:ascii="Arial" w:eastAsia="Times New Roman" w:hAnsi="Arial" w:cs="Arial"/>
          <w:sz w:val="24"/>
          <w:szCs w:val="24"/>
        </w:rPr>
        <w:t xml:space="preserve"> marco de lo establecido en el Decreto Distrital 431 de 2024 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y la Resolución 262 de 2024, modificada por la Resolución</w:t>
      </w:r>
      <w:r>
        <w:rPr>
          <w:rFonts w:ascii="Arial" w:eastAsia="Times New Roman" w:hAnsi="Arial" w:cs="Arial"/>
          <w:sz w:val="24"/>
          <w:szCs w:val="24"/>
        </w:rPr>
        <w:tab/>
        <w:t>500</w:t>
      </w:r>
      <w:r>
        <w:rPr>
          <w:rFonts w:ascii="Arial" w:eastAsia="Times New Roman" w:hAnsi="Arial" w:cs="Arial"/>
          <w:sz w:val="24"/>
          <w:szCs w:val="24"/>
        </w:rPr>
        <w:tab/>
        <w:t>de</w:t>
      </w:r>
      <w:r>
        <w:rPr>
          <w:rFonts w:ascii="Arial" w:eastAsia="Times New Roman" w:hAnsi="Arial" w:cs="Arial"/>
          <w:sz w:val="24"/>
          <w:szCs w:val="24"/>
        </w:rPr>
        <w:tab/>
        <w:t>2024.</w:t>
      </w:r>
      <w:r w:rsidRPr="000D6C07">
        <w:rPr>
          <w:rFonts w:ascii="Arial" w:hAnsi="Arial" w:cs="Arial"/>
          <w:sz w:val="24"/>
          <w:szCs w:val="24"/>
        </w:rPr>
        <w:br/>
      </w:r>
    </w:p>
    <w:p w14:paraId="0230517A" w14:textId="19C32476" w:rsidR="004A105B" w:rsidRPr="00045B55" w:rsidRDefault="004A105B" w:rsidP="004A105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5C8B5" w14:textId="77777777" w:rsidR="00452169" w:rsidRDefault="00452169">
      <w:pPr>
        <w:spacing w:after="0" w:line="240" w:lineRule="auto"/>
      </w:pPr>
      <w:r>
        <w:separator/>
      </w:r>
    </w:p>
  </w:endnote>
  <w:endnote w:type="continuationSeparator" w:id="0">
    <w:p w14:paraId="17E8D374" w14:textId="77777777" w:rsidR="00452169" w:rsidRDefault="00452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4A105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4A105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81B56" w14:textId="77777777" w:rsidR="00452169" w:rsidRDefault="00452169">
      <w:pPr>
        <w:spacing w:after="0" w:line="240" w:lineRule="auto"/>
      </w:pPr>
      <w:r>
        <w:separator/>
      </w:r>
    </w:p>
  </w:footnote>
  <w:footnote w:type="continuationSeparator" w:id="0">
    <w:p w14:paraId="5FAB426B" w14:textId="77777777" w:rsidR="00452169" w:rsidRDefault="00452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421F42"/>
    <w:rsid w:val="00452169"/>
    <w:rsid w:val="00465EC6"/>
    <w:rsid w:val="004775FD"/>
    <w:rsid w:val="00486226"/>
    <w:rsid w:val="004A105B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A105B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F20E0-A5B4-4E9E-A64C-C971CFF05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2025-01-24T22:00:00Z</dcterms:created>
  <dcterms:modified xsi:type="dcterms:W3CDTF">2025-01-24T22:00:00Z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